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02" w:rsidRDefault="00A8403C" w:rsidP="00A8403C">
      <w:pPr>
        <w:shd w:val="clear" w:color="auto" w:fill="FFFFFF"/>
        <w:jc w:val="center"/>
        <w:outlineLvl w:val="0"/>
        <w:rPr>
          <w:sz w:val="28"/>
          <w:szCs w:val="28"/>
          <w:lang w:val="ru-RU"/>
        </w:rPr>
      </w:pPr>
      <w:r w:rsidRPr="00A8403C">
        <w:rPr>
          <w:sz w:val="28"/>
          <w:szCs w:val="28"/>
          <w:lang w:val="ru-RU"/>
        </w:rPr>
        <w:t xml:space="preserve">Муниципальное автономное дошкольное образовательное учреждение </w:t>
      </w:r>
    </w:p>
    <w:p w:rsidR="00A8403C" w:rsidRPr="00A8403C" w:rsidRDefault="00A8403C" w:rsidP="00A8403C">
      <w:pPr>
        <w:shd w:val="clear" w:color="auto" w:fill="FFFFFF"/>
        <w:jc w:val="center"/>
        <w:outlineLvl w:val="0"/>
        <w:rPr>
          <w:sz w:val="28"/>
          <w:szCs w:val="28"/>
          <w:lang w:val="ru-RU"/>
        </w:rPr>
      </w:pPr>
      <w:r w:rsidRPr="00A8403C">
        <w:rPr>
          <w:sz w:val="28"/>
          <w:szCs w:val="28"/>
          <w:lang w:val="ru-RU"/>
        </w:rPr>
        <w:t xml:space="preserve">«Детский сад № 1 с. </w:t>
      </w:r>
      <w:proofErr w:type="gramStart"/>
      <w:r w:rsidRPr="00A8403C">
        <w:rPr>
          <w:sz w:val="28"/>
          <w:szCs w:val="28"/>
          <w:lang w:val="ru-RU"/>
        </w:rPr>
        <w:t>Троицкое</w:t>
      </w:r>
      <w:proofErr w:type="gramEnd"/>
      <w:r w:rsidRPr="00A8403C">
        <w:rPr>
          <w:sz w:val="28"/>
          <w:szCs w:val="28"/>
          <w:lang w:val="ru-RU"/>
        </w:rPr>
        <w:t>»</w:t>
      </w:r>
    </w:p>
    <w:p w:rsidR="00A8403C" w:rsidRPr="00A8403C" w:rsidRDefault="00A8403C" w:rsidP="00A8403C">
      <w:pPr>
        <w:shd w:val="clear" w:color="auto" w:fill="FFFFFF"/>
        <w:jc w:val="center"/>
        <w:outlineLvl w:val="0"/>
        <w:rPr>
          <w:sz w:val="28"/>
          <w:szCs w:val="28"/>
          <w:lang w:val="ru-RU"/>
        </w:rPr>
      </w:pPr>
    </w:p>
    <w:p w:rsidR="00A8403C" w:rsidRPr="00865A02" w:rsidRDefault="00A8403C" w:rsidP="00A8403C">
      <w:pPr>
        <w:shd w:val="clear" w:color="auto" w:fill="FFFFFF"/>
        <w:jc w:val="right"/>
        <w:outlineLvl w:val="0"/>
        <w:rPr>
          <w:i/>
          <w:sz w:val="28"/>
          <w:szCs w:val="28"/>
          <w:lang w:val="ru-RU"/>
        </w:rPr>
      </w:pPr>
      <w:r w:rsidRPr="00865A02">
        <w:rPr>
          <w:i/>
          <w:sz w:val="28"/>
          <w:szCs w:val="28"/>
          <w:lang w:val="ru-RU"/>
        </w:rPr>
        <w:t xml:space="preserve">Учитель – логопед: Сычёва Стелла </w:t>
      </w:r>
      <w:proofErr w:type="spellStart"/>
      <w:r w:rsidRPr="00865A02">
        <w:rPr>
          <w:i/>
          <w:sz w:val="28"/>
          <w:szCs w:val="28"/>
          <w:lang w:val="ru-RU"/>
        </w:rPr>
        <w:t>Ауреловна</w:t>
      </w:r>
      <w:proofErr w:type="spellEnd"/>
    </w:p>
    <w:p w:rsidR="00A8403C" w:rsidRPr="00A8403C" w:rsidRDefault="00A8403C" w:rsidP="00A8403C">
      <w:pPr>
        <w:shd w:val="clear" w:color="auto" w:fill="FFFFFF"/>
        <w:jc w:val="center"/>
        <w:outlineLvl w:val="0"/>
        <w:rPr>
          <w:sz w:val="28"/>
          <w:szCs w:val="28"/>
          <w:lang w:val="ru-RU"/>
        </w:rPr>
      </w:pPr>
    </w:p>
    <w:p w:rsidR="00A8403C" w:rsidRPr="00A8403C" w:rsidRDefault="00A8403C" w:rsidP="00A8403C">
      <w:pPr>
        <w:shd w:val="clear" w:color="auto" w:fill="FFFFFF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A8403C">
        <w:rPr>
          <w:sz w:val="28"/>
          <w:szCs w:val="28"/>
          <w:lang w:val="ru-RU"/>
        </w:rPr>
        <w:t>Консультация для родителей</w:t>
      </w:r>
    </w:p>
    <w:p w:rsidR="007768DE" w:rsidRPr="00A8403C" w:rsidRDefault="00A8403C" w:rsidP="00A8403C">
      <w:pPr>
        <w:pStyle w:val="a5"/>
        <w:rPr>
          <w:b w:val="0"/>
          <w:bCs w:val="0"/>
          <w:i w:val="0"/>
          <w:sz w:val="28"/>
          <w:szCs w:val="28"/>
          <w:lang w:val="ru-RU"/>
        </w:rPr>
      </w:pPr>
      <w:r>
        <w:rPr>
          <w:b w:val="0"/>
          <w:bCs w:val="0"/>
          <w:i w:val="0"/>
          <w:sz w:val="28"/>
          <w:szCs w:val="28"/>
          <w:lang w:val="ru-RU"/>
        </w:rPr>
        <w:t xml:space="preserve">                      </w:t>
      </w:r>
      <w:r w:rsidRPr="00A8403C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="007768DE" w:rsidRPr="00A8403C">
        <w:rPr>
          <w:b w:val="0"/>
          <w:bCs w:val="0"/>
          <w:i w:val="0"/>
          <w:sz w:val="28"/>
          <w:szCs w:val="28"/>
          <w:lang w:val="ru-RU"/>
        </w:rPr>
        <w:t>Игр</w:t>
      </w:r>
      <w:r w:rsidRPr="00A8403C">
        <w:rPr>
          <w:b w:val="0"/>
          <w:bCs w:val="0"/>
          <w:i w:val="0"/>
          <w:sz w:val="28"/>
          <w:szCs w:val="28"/>
          <w:lang w:val="ru-RU"/>
        </w:rPr>
        <w:t>аем пальчиками - развиваем речь</w:t>
      </w:r>
    </w:p>
    <w:p w:rsidR="007768DE" w:rsidRPr="008C5DA5" w:rsidRDefault="007768DE" w:rsidP="00A8403C">
      <w:pPr>
        <w:pStyle w:val="a3"/>
        <w:spacing w:before="80" w:line="235" w:lineRule="auto"/>
        <w:ind w:right="191" w:firstLine="567"/>
        <w:jc w:val="both"/>
        <w:rPr>
          <w:lang w:val="ru-RU"/>
        </w:rPr>
      </w:pPr>
      <w:r w:rsidRPr="008C5DA5">
        <w:rPr>
          <w:lang w:val="ru-RU"/>
        </w:rPr>
        <w:t xml:space="preserve">Движения пальцев и кистей рук ребенка имеет особое развивающее </w:t>
      </w:r>
      <w:r w:rsidRPr="008C5DA5">
        <w:rPr>
          <w:spacing w:val="-8"/>
          <w:lang w:val="ru-RU"/>
        </w:rPr>
        <w:t xml:space="preserve">воздействие. </w:t>
      </w:r>
      <w:r w:rsidRPr="008C5DA5">
        <w:rPr>
          <w:lang w:val="ru-RU"/>
        </w:rPr>
        <w:t>У новорожденного кисти всегда сжаты в кулачки, и если взрослый вкладывает свои указательные пальцы в ладони ребенка, тот их плотно 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</w:t>
      </w:r>
      <w:r w:rsidRPr="008C5DA5">
        <w:rPr>
          <w:spacing w:val="-4"/>
          <w:lang w:val="ru-RU"/>
        </w:rPr>
        <w:t xml:space="preserve"> </w:t>
      </w:r>
      <w:r w:rsidRPr="008C5DA5">
        <w:rPr>
          <w:lang w:val="ru-RU"/>
        </w:rPr>
        <w:t>малыша.</w:t>
      </w:r>
    </w:p>
    <w:p w:rsidR="007768DE" w:rsidRPr="008C5DA5" w:rsidRDefault="007768DE" w:rsidP="007768DE">
      <w:pPr>
        <w:pStyle w:val="a3"/>
        <w:spacing w:before="16" w:line="320" w:lineRule="exact"/>
        <w:ind w:firstLine="567"/>
        <w:jc w:val="both"/>
        <w:rPr>
          <w:lang w:val="ru-RU"/>
        </w:rPr>
      </w:pPr>
      <w:r w:rsidRPr="008C5DA5">
        <w:rPr>
          <w:lang w:val="ru-RU"/>
        </w:rPr>
        <w:t>До сих пор недостаточно осмысленно взрослыми значение игр «Ладушки»,</w:t>
      </w:r>
    </w:p>
    <w:p w:rsidR="007768DE" w:rsidRPr="008C5DA5" w:rsidRDefault="007768DE" w:rsidP="007768DE">
      <w:pPr>
        <w:pStyle w:val="a3"/>
        <w:ind w:right="183" w:firstLine="567"/>
        <w:jc w:val="both"/>
        <w:rPr>
          <w:lang w:val="ru-RU"/>
        </w:rPr>
      </w:pPr>
      <w:r w:rsidRPr="008C5DA5">
        <w:rPr>
          <w:lang w:val="ru-RU"/>
        </w:rPr>
        <w:t xml:space="preserve">«Коза рогатая» и др. Многие родители видят в них развлекательное, а не развивающее, </w:t>
      </w:r>
      <w:proofErr w:type="spellStart"/>
      <w:r w:rsidR="00A8403C" w:rsidRPr="008C5DA5">
        <w:rPr>
          <w:lang w:val="ru-RU"/>
        </w:rPr>
        <w:t>оздоравливающе</w:t>
      </w:r>
      <w:r w:rsidR="00A8403C">
        <w:rPr>
          <w:lang w:val="ru-RU"/>
        </w:rPr>
        <w:t>е</w:t>
      </w:r>
      <w:proofErr w:type="spellEnd"/>
      <w:r w:rsidRPr="008C5DA5">
        <w:rPr>
          <w:lang w:val="ru-RU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</w:t>
      </w:r>
      <w:r w:rsidRPr="008C5DA5">
        <w:rPr>
          <w:spacing w:val="-22"/>
          <w:lang w:val="ru-RU"/>
        </w:rPr>
        <w:t xml:space="preserve"> </w:t>
      </w:r>
      <w:r w:rsidRPr="008C5DA5">
        <w:rPr>
          <w:lang w:val="ru-RU"/>
        </w:rPr>
        <w:t>пальцев.</w:t>
      </w:r>
    </w:p>
    <w:p w:rsidR="007768DE" w:rsidRPr="008C5DA5" w:rsidRDefault="007768DE" w:rsidP="007768DE">
      <w:pPr>
        <w:pStyle w:val="a3"/>
        <w:spacing w:before="4"/>
        <w:ind w:firstLine="567"/>
        <w:jc w:val="both"/>
        <w:rPr>
          <w:lang w:val="ru-RU"/>
        </w:rPr>
      </w:pPr>
      <w:r w:rsidRPr="008C5DA5">
        <w:rPr>
          <w:lang w:val="ru-RU"/>
        </w:rPr>
        <w:t>Такую тренировку следует начинать с самого раннего детства.</w:t>
      </w:r>
    </w:p>
    <w:p w:rsidR="007768DE" w:rsidRPr="008C5DA5" w:rsidRDefault="007768DE" w:rsidP="007768DE">
      <w:pPr>
        <w:pStyle w:val="a3"/>
        <w:spacing w:before="3"/>
        <w:ind w:right="161" w:firstLine="567"/>
        <w:jc w:val="both"/>
        <w:rPr>
          <w:lang w:val="ru-RU"/>
        </w:rPr>
      </w:pPr>
      <w:r w:rsidRPr="008C5DA5">
        <w:rPr>
          <w:lang w:val="ru-RU"/>
        </w:rPr>
        <w:t xml:space="preserve">Исходя из оздоровительного воздействия на организм ребенка каждого из пальцев, помогайте ребенку координировано и ловко ими </w:t>
      </w:r>
      <w:proofErr w:type="gramStart"/>
      <w:r w:rsidRPr="008C5DA5">
        <w:rPr>
          <w:lang w:val="ru-RU"/>
        </w:rPr>
        <w:t>манипулировать</w:t>
      </w:r>
      <w:proofErr w:type="gramEnd"/>
      <w:r w:rsidRPr="008C5DA5">
        <w:rPr>
          <w:lang w:val="ru-RU"/>
        </w:rPr>
        <w:t xml:space="preserve">. Обращайте внимание на овладение ребенком простыми, но в тоже время жизненно важными умениями - держать чашку, ложку,  карандаши,  </w:t>
      </w:r>
      <w:r w:rsidRPr="008C5DA5">
        <w:rPr>
          <w:spacing w:val="-6"/>
          <w:lang w:val="ru-RU"/>
        </w:rPr>
        <w:t xml:space="preserve">умываться.  </w:t>
      </w:r>
      <w:r w:rsidRPr="008C5DA5">
        <w:rPr>
          <w:lang w:val="ru-RU"/>
        </w:rPr>
        <w:t>Например, если в четыре года он не умеет доносить в пригоршне воду до лица - значит, у него отстает в развитии мелкая</w:t>
      </w:r>
      <w:r w:rsidRPr="008C5DA5">
        <w:rPr>
          <w:spacing w:val="3"/>
          <w:lang w:val="ru-RU"/>
        </w:rPr>
        <w:t xml:space="preserve"> </w:t>
      </w:r>
      <w:r w:rsidRPr="008C5DA5">
        <w:rPr>
          <w:lang w:val="ru-RU"/>
        </w:rPr>
        <w:t>мускулатура.</w:t>
      </w:r>
    </w:p>
    <w:p w:rsidR="007768DE" w:rsidRPr="008C5DA5" w:rsidRDefault="007768DE" w:rsidP="007768DE">
      <w:pPr>
        <w:pStyle w:val="a3"/>
        <w:spacing w:line="247" w:lineRule="auto"/>
        <w:ind w:right="169" w:firstLine="567"/>
        <w:jc w:val="both"/>
        <w:rPr>
          <w:lang w:val="ru-RU"/>
        </w:rPr>
      </w:pPr>
      <w:r w:rsidRPr="008C5DA5">
        <w:rPr>
          <w:lang w:val="ru-RU"/>
        </w:rPr>
        <w:t>Обнаружив отставания у ребенка, не огорчайтесь. Займитесь с  ним пальчиковой гимнастикой.</w:t>
      </w:r>
    </w:p>
    <w:p w:rsidR="007768DE" w:rsidRPr="008C5DA5" w:rsidRDefault="007768DE" w:rsidP="007768DE">
      <w:pPr>
        <w:spacing w:line="259" w:lineRule="auto"/>
        <w:ind w:right="174" w:firstLine="567"/>
        <w:jc w:val="both"/>
        <w:rPr>
          <w:b/>
          <w:i/>
          <w:sz w:val="28"/>
          <w:szCs w:val="28"/>
          <w:lang w:val="ru-RU"/>
        </w:rPr>
      </w:pPr>
      <w:r w:rsidRPr="008C5DA5">
        <w:rPr>
          <w:b/>
          <w:i/>
          <w:sz w:val="28"/>
          <w:szCs w:val="28"/>
          <w:lang w:val="ru-RU"/>
        </w:rPr>
        <w:t>Что же происходит, когда ребенок занимается пальчиковой гимнастикой?</w:t>
      </w:r>
    </w:p>
    <w:p w:rsidR="007768DE" w:rsidRPr="008C5DA5" w:rsidRDefault="007768DE" w:rsidP="007768DE">
      <w:pPr>
        <w:pStyle w:val="a7"/>
        <w:numPr>
          <w:ilvl w:val="0"/>
          <w:numId w:val="1"/>
        </w:numPr>
        <w:tabs>
          <w:tab w:val="left" w:pos="652"/>
        </w:tabs>
        <w:spacing w:line="276" w:lineRule="exact"/>
        <w:ind w:left="0" w:firstLine="567"/>
        <w:jc w:val="both"/>
        <w:rPr>
          <w:sz w:val="28"/>
          <w:szCs w:val="28"/>
          <w:lang w:val="ru-RU"/>
        </w:rPr>
      </w:pPr>
      <w:r w:rsidRPr="008C5DA5">
        <w:rPr>
          <w:sz w:val="28"/>
          <w:szCs w:val="28"/>
          <w:lang w:val="ru-RU"/>
        </w:rPr>
        <w:t xml:space="preserve">Выполнение упражнений и </w:t>
      </w:r>
      <w:proofErr w:type="gramStart"/>
      <w:r w:rsidRPr="008C5DA5">
        <w:rPr>
          <w:sz w:val="28"/>
          <w:szCs w:val="28"/>
          <w:lang w:val="ru-RU"/>
        </w:rPr>
        <w:t>ритмических движений</w:t>
      </w:r>
      <w:proofErr w:type="gramEnd"/>
      <w:r w:rsidRPr="008C5DA5">
        <w:rPr>
          <w:sz w:val="28"/>
          <w:szCs w:val="28"/>
          <w:lang w:val="ru-RU"/>
        </w:rPr>
        <w:t xml:space="preserve"> пальцами</w:t>
      </w:r>
      <w:r w:rsidRPr="008C5DA5">
        <w:rPr>
          <w:spacing w:val="29"/>
          <w:sz w:val="28"/>
          <w:szCs w:val="28"/>
          <w:lang w:val="ru-RU"/>
        </w:rPr>
        <w:t xml:space="preserve"> </w:t>
      </w:r>
      <w:r w:rsidRPr="008C5DA5">
        <w:rPr>
          <w:sz w:val="28"/>
          <w:szCs w:val="28"/>
          <w:lang w:val="ru-RU"/>
        </w:rPr>
        <w:t>индуктивно</w:t>
      </w:r>
    </w:p>
    <w:p w:rsidR="007768DE" w:rsidRPr="008C5DA5" w:rsidRDefault="007768DE" w:rsidP="007768DE">
      <w:pPr>
        <w:pStyle w:val="a3"/>
        <w:spacing w:line="244" w:lineRule="auto"/>
        <w:ind w:right="148" w:firstLine="567"/>
        <w:jc w:val="both"/>
        <w:rPr>
          <w:lang w:val="ru-RU"/>
        </w:rPr>
      </w:pPr>
      <w:r w:rsidRPr="008C5DA5">
        <w:rPr>
          <w:lang w:val="ru-RU"/>
        </w:rPr>
        <w:t>приводит к возбуждению в речевых центрах головного мозга и</w:t>
      </w:r>
      <w:r w:rsidRPr="008C5DA5">
        <w:rPr>
          <w:b/>
          <w:lang w:val="ru-RU"/>
        </w:rPr>
        <w:t xml:space="preserve"> </w:t>
      </w:r>
      <w:r w:rsidRPr="008C5DA5">
        <w:rPr>
          <w:lang w:val="ru-RU"/>
        </w:rPr>
        <w:t>резкому усилению согласованной деятельности речевых зон, что, в конечном итоге, стимулирует развитие речи.</w:t>
      </w:r>
    </w:p>
    <w:p w:rsidR="007768DE" w:rsidRPr="008C5DA5" w:rsidRDefault="007768DE" w:rsidP="007768DE">
      <w:pPr>
        <w:pStyle w:val="a7"/>
        <w:numPr>
          <w:ilvl w:val="0"/>
          <w:numId w:val="1"/>
        </w:numPr>
        <w:tabs>
          <w:tab w:val="left" w:pos="659"/>
        </w:tabs>
        <w:spacing w:line="303" w:lineRule="exact"/>
        <w:ind w:left="0" w:firstLine="567"/>
        <w:jc w:val="both"/>
        <w:rPr>
          <w:sz w:val="28"/>
          <w:szCs w:val="28"/>
          <w:lang w:val="ru-RU"/>
        </w:rPr>
      </w:pPr>
      <w:r w:rsidRPr="008C5DA5">
        <w:rPr>
          <w:sz w:val="28"/>
          <w:szCs w:val="28"/>
          <w:lang w:val="ru-RU"/>
        </w:rPr>
        <w:t>Игры с пальчиками создают благоприятный эмоциональный фон,</w:t>
      </w:r>
      <w:r w:rsidRPr="008C5DA5">
        <w:rPr>
          <w:spacing w:val="34"/>
          <w:sz w:val="28"/>
          <w:szCs w:val="28"/>
          <w:lang w:val="ru-RU"/>
        </w:rPr>
        <w:t xml:space="preserve"> </w:t>
      </w:r>
      <w:r w:rsidRPr="008C5DA5">
        <w:rPr>
          <w:sz w:val="28"/>
          <w:szCs w:val="28"/>
          <w:lang w:val="ru-RU"/>
        </w:rPr>
        <w:t>развивают</w:t>
      </w:r>
    </w:p>
    <w:p w:rsidR="007768DE" w:rsidRPr="008C5DA5" w:rsidRDefault="007768DE" w:rsidP="007768DE">
      <w:pPr>
        <w:pStyle w:val="a3"/>
        <w:spacing w:line="242" w:lineRule="auto"/>
        <w:ind w:right="138" w:firstLine="567"/>
        <w:jc w:val="both"/>
        <w:rPr>
          <w:lang w:val="ru-RU"/>
        </w:rPr>
      </w:pPr>
      <w:r w:rsidRPr="008C5DA5">
        <w:rPr>
          <w:lang w:val="ru-RU"/>
        </w:rPr>
        <w:t>умение подражать взрослому, учат вслушиваться и понимать смысл речи, повышают речевую активность ребёнка.</w:t>
      </w:r>
    </w:p>
    <w:p w:rsidR="007768DE" w:rsidRPr="008C5DA5" w:rsidRDefault="007768DE" w:rsidP="007768DE">
      <w:pPr>
        <w:pStyle w:val="a7"/>
        <w:numPr>
          <w:ilvl w:val="0"/>
          <w:numId w:val="1"/>
        </w:numPr>
        <w:tabs>
          <w:tab w:val="left" w:pos="675"/>
        </w:tabs>
        <w:spacing w:line="252" w:lineRule="auto"/>
        <w:ind w:left="0" w:right="207" w:firstLine="567"/>
        <w:jc w:val="both"/>
        <w:rPr>
          <w:sz w:val="28"/>
          <w:szCs w:val="28"/>
          <w:lang w:val="ru-RU"/>
        </w:rPr>
      </w:pPr>
      <w:r w:rsidRPr="008C5DA5">
        <w:rPr>
          <w:sz w:val="28"/>
          <w:szCs w:val="28"/>
          <w:lang w:val="ru-RU"/>
        </w:rPr>
        <w:t>Малыш учится концентрировать своё  внимание  и  правильно  его распределять.</w:t>
      </w:r>
    </w:p>
    <w:p w:rsidR="007768DE" w:rsidRPr="008C5DA5" w:rsidRDefault="007768DE" w:rsidP="007768DE">
      <w:pPr>
        <w:pStyle w:val="a7"/>
        <w:numPr>
          <w:ilvl w:val="0"/>
          <w:numId w:val="1"/>
        </w:numPr>
        <w:tabs>
          <w:tab w:val="left" w:pos="680"/>
        </w:tabs>
        <w:spacing w:line="295" w:lineRule="exact"/>
        <w:ind w:left="0" w:firstLine="567"/>
        <w:jc w:val="both"/>
        <w:rPr>
          <w:sz w:val="28"/>
          <w:szCs w:val="28"/>
          <w:lang w:val="ru-RU"/>
        </w:rPr>
      </w:pPr>
      <w:r w:rsidRPr="008C5DA5">
        <w:rPr>
          <w:sz w:val="28"/>
          <w:szCs w:val="28"/>
          <w:lang w:val="ru-RU"/>
        </w:rPr>
        <w:t>Если ребёнок будет выполнять упражнения, сопровождая их</w:t>
      </w:r>
      <w:r w:rsidRPr="008C5DA5">
        <w:rPr>
          <w:spacing w:val="18"/>
          <w:sz w:val="28"/>
          <w:szCs w:val="28"/>
          <w:lang w:val="ru-RU"/>
        </w:rPr>
        <w:t xml:space="preserve"> </w:t>
      </w:r>
      <w:proofErr w:type="gramStart"/>
      <w:r w:rsidRPr="008C5DA5">
        <w:rPr>
          <w:sz w:val="28"/>
          <w:szCs w:val="28"/>
          <w:lang w:val="ru-RU"/>
        </w:rPr>
        <w:t>короткими</w:t>
      </w:r>
      <w:proofErr w:type="gramEnd"/>
    </w:p>
    <w:p w:rsidR="007768DE" w:rsidRPr="008C5DA5" w:rsidRDefault="007768DE" w:rsidP="007768DE">
      <w:pPr>
        <w:pStyle w:val="a3"/>
        <w:spacing w:line="259" w:lineRule="auto"/>
        <w:ind w:right="134" w:firstLine="567"/>
        <w:jc w:val="both"/>
        <w:rPr>
          <w:lang w:val="ru-RU"/>
        </w:rPr>
      </w:pPr>
      <w:r w:rsidRPr="008C5DA5">
        <w:rPr>
          <w:lang w:val="ru-RU"/>
        </w:rPr>
        <w:t xml:space="preserve">стихотворными строчками, то его речь станет более чёткой, ритмичной, яркой, и усилится </w:t>
      </w:r>
      <w:proofErr w:type="gramStart"/>
      <w:r w:rsidRPr="008C5DA5">
        <w:rPr>
          <w:lang w:val="ru-RU"/>
        </w:rPr>
        <w:t>контроль за</w:t>
      </w:r>
      <w:proofErr w:type="gramEnd"/>
      <w:r w:rsidRPr="008C5DA5">
        <w:rPr>
          <w:lang w:val="ru-RU"/>
        </w:rPr>
        <w:t xml:space="preserve"> выполняемыми движениями.</w:t>
      </w:r>
    </w:p>
    <w:p w:rsidR="007768DE" w:rsidRPr="008C5DA5" w:rsidRDefault="007768DE" w:rsidP="007768DE">
      <w:pPr>
        <w:pStyle w:val="a7"/>
        <w:numPr>
          <w:ilvl w:val="0"/>
          <w:numId w:val="1"/>
        </w:numPr>
        <w:tabs>
          <w:tab w:val="left" w:pos="689"/>
        </w:tabs>
        <w:spacing w:line="297" w:lineRule="exact"/>
        <w:ind w:left="0" w:firstLine="567"/>
        <w:jc w:val="both"/>
        <w:rPr>
          <w:sz w:val="28"/>
          <w:szCs w:val="28"/>
          <w:lang w:val="ru-RU"/>
        </w:rPr>
      </w:pPr>
      <w:r w:rsidRPr="008C5DA5">
        <w:rPr>
          <w:sz w:val="28"/>
          <w:szCs w:val="28"/>
          <w:lang w:val="ru-RU"/>
        </w:rPr>
        <w:t>Развивается память ребёнка, так как он учится запоминать</w:t>
      </w:r>
      <w:r w:rsidRPr="008C5DA5">
        <w:rPr>
          <w:spacing w:val="16"/>
          <w:sz w:val="28"/>
          <w:szCs w:val="28"/>
          <w:lang w:val="ru-RU"/>
        </w:rPr>
        <w:t xml:space="preserve"> </w:t>
      </w:r>
      <w:proofErr w:type="gramStart"/>
      <w:r w:rsidRPr="008C5DA5">
        <w:rPr>
          <w:sz w:val="28"/>
          <w:szCs w:val="28"/>
          <w:lang w:val="ru-RU"/>
        </w:rPr>
        <w:t>определённые</w:t>
      </w:r>
      <w:proofErr w:type="gramEnd"/>
    </w:p>
    <w:p w:rsidR="007768DE" w:rsidRPr="008C5DA5" w:rsidRDefault="007768DE" w:rsidP="007768DE">
      <w:pPr>
        <w:pStyle w:val="a3"/>
        <w:spacing w:before="3" w:line="320" w:lineRule="exact"/>
        <w:ind w:firstLine="567"/>
        <w:jc w:val="both"/>
        <w:rPr>
          <w:lang w:val="ru-RU"/>
        </w:rPr>
      </w:pPr>
      <w:r w:rsidRPr="008C5DA5">
        <w:rPr>
          <w:lang w:val="ru-RU"/>
        </w:rPr>
        <w:t>положения рук и последовательность движений.</w:t>
      </w:r>
    </w:p>
    <w:p w:rsidR="007768DE" w:rsidRPr="008C5DA5" w:rsidRDefault="007768DE" w:rsidP="007768DE">
      <w:pPr>
        <w:pStyle w:val="a7"/>
        <w:numPr>
          <w:ilvl w:val="0"/>
          <w:numId w:val="1"/>
        </w:numPr>
        <w:tabs>
          <w:tab w:val="left" w:pos="704"/>
        </w:tabs>
        <w:spacing w:line="247" w:lineRule="auto"/>
        <w:ind w:left="0" w:right="137" w:firstLine="567"/>
        <w:jc w:val="both"/>
        <w:rPr>
          <w:sz w:val="28"/>
          <w:szCs w:val="28"/>
          <w:lang w:val="ru-RU"/>
        </w:rPr>
      </w:pPr>
      <w:r w:rsidRPr="008C5DA5">
        <w:rPr>
          <w:sz w:val="28"/>
          <w:szCs w:val="28"/>
          <w:lang w:val="ru-RU"/>
        </w:rPr>
        <w:lastRenderedPageBreak/>
        <w:t>У малыша развивается воображение и фантазия. Овладев всеми упражнениями, он сможет «рассказывать руками» целые</w:t>
      </w:r>
      <w:r w:rsidRPr="008C5DA5">
        <w:rPr>
          <w:spacing w:val="6"/>
          <w:sz w:val="28"/>
          <w:szCs w:val="28"/>
          <w:lang w:val="ru-RU"/>
        </w:rPr>
        <w:t xml:space="preserve"> </w:t>
      </w:r>
      <w:r w:rsidRPr="008C5DA5">
        <w:rPr>
          <w:sz w:val="28"/>
          <w:szCs w:val="28"/>
          <w:lang w:val="ru-RU"/>
        </w:rPr>
        <w:t>истории.</w:t>
      </w:r>
    </w:p>
    <w:p w:rsidR="00A233A0" w:rsidRPr="004A51E8" w:rsidRDefault="007768DE" w:rsidP="004A51E8">
      <w:pPr>
        <w:pStyle w:val="a7"/>
        <w:numPr>
          <w:ilvl w:val="0"/>
          <w:numId w:val="1"/>
        </w:numPr>
        <w:tabs>
          <w:tab w:val="left" w:pos="703"/>
        </w:tabs>
        <w:spacing w:line="301" w:lineRule="exact"/>
        <w:ind w:left="0" w:firstLine="567"/>
        <w:jc w:val="both"/>
        <w:rPr>
          <w:sz w:val="28"/>
          <w:szCs w:val="28"/>
          <w:lang w:val="ru-RU"/>
        </w:rPr>
      </w:pPr>
      <w:r w:rsidRPr="008C5DA5">
        <w:rPr>
          <w:sz w:val="28"/>
          <w:szCs w:val="28"/>
          <w:lang w:val="ru-RU"/>
        </w:rPr>
        <w:t>В результате усвоения всех упражнений кисти рук и пальцы приобретут</w:t>
      </w:r>
      <w:r w:rsidRPr="008C5DA5">
        <w:rPr>
          <w:spacing w:val="1"/>
          <w:sz w:val="28"/>
          <w:szCs w:val="28"/>
          <w:lang w:val="ru-RU"/>
        </w:rPr>
        <w:t xml:space="preserve"> </w:t>
      </w:r>
      <w:r w:rsidRPr="008C5DA5">
        <w:rPr>
          <w:sz w:val="28"/>
          <w:szCs w:val="28"/>
          <w:lang w:val="ru-RU"/>
        </w:rPr>
        <w:t>силу,</w:t>
      </w:r>
      <w:r w:rsidR="004A51E8">
        <w:rPr>
          <w:sz w:val="28"/>
          <w:szCs w:val="28"/>
          <w:lang w:val="ru-RU"/>
        </w:rPr>
        <w:t xml:space="preserve"> </w:t>
      </w:r>
      <w:r w:rsidRPr="004A51E8">
        <w:rPr>
          <w:sz w:val="28"/>
          <w:szCs w:val="28"/>
          <w:lang w:val="ru-RU"/>
        </w:rPr>
        <w:t>хорошую подвижность, а это в дальнейшем облегчи</w:t>
      </w:r>
      <w:bookmarkStart w:id="0" w:name="_GoBack"/>
      <w:bookmarkEnd w:id="0"/>
      <w:r w:rsidRPr="004A51E8">
        <w:rPr>
          <w:sz w:val="28"/>
          <w:szCs w:val="28"/>
          <w:lang w:val="ru-RU"/>
        </w:rPr>
        <w:t>т овладение  навыком письма.</w:t>
      </w:r>
    </w:p>
    <w:sectPr w:rsidR="00A233A0" w:rsidRPr="004A51E8">
      <w:pgSz w:w="11920" w:h="16840"/>
      <w:pgMar w:top="680" w:right="4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496"/>
    <w:multiLevelType w:val="hybridMultilevel"/>
    <w:tmpl w:val="29B208EA"/>
    <w:lvl w:ilvl="0" w:tplc="5A748898">
      <w:start w:val="1"/>
      <w:numFmt w:val="decimal"/>
      <w:lvlText w:val="%1."/>
      <w:lvlJc w:val="left"/>
      <w:pPr>
        <w:ind w:left="651" w:hanging="411"/>
        <w:jc w:val="left"/>
      </w:pPr>
      <w:rPr>
        <w:rFonts w:ascii="Times New Roman" w:eastAsia="Times New Roman" w:hAnsi="Times New Roman" w:cs="Times New Roman" w:hint="default"/>
        <w:color w:val="1C2123"/>
        <w:spacing w:val="-3"/>
        <w:w w:val="98"/>
        <w:sz w:val="28"/>
        <w:szCs w:val="28"/>
      </w:rPr>
    </w:lvl>
    <w:lvl w:ilvl="1" w:tplc="C638E970">
      <w:numFmt w:val="bullet"/>
      <w:lvlText w:val="•"/>
      <w:lvlJc w:val="left"/>
      <w:pPr>
        <w:ind w:left="1650" w:hanging="411"/>
      </w:pPr>
      <w:rPr>
        <w:rFonts w:hint="default"/>
      </w:rPr>
    </w:lvl>
    <w:lvl w:ilvl="2" w:tplc="19A06A10">
      <w:numFmt w:val="bullet"/>
      <w:lvlText w:val="•"/>
      <w:lvlJc w:val="left"/>
      <w:pPr>
        <w:ind w:left="2640" w:hanging="411"/>
      </w:pPr>
      <w:rPr>
        <w:rFonts w:hint="default"/>
      </w:rPr>
    </w:lvl>
    <w:lvl w:ilvl="3" w:tplc="687615E8">
      <w:numFmt w:val="bullet"/>
      <w:lvlText w:val="•"/>
      <w:lvlJc w:val="left"/>
      <w:pPr>
        <w:ind w:left="3630" w:hanging="411"/>
      </w:pPr>
      <w:rPr>
        <w:rFonts w:hint="default"/>
      </w:rPr>
    </w:lvl>
    <w:lvl w:ilvl="4" w:tplc="E2B617CE">
      <w:numFmt w:val="bullet"/>
      <w:lvlText w:val="•"/>
      <w:lvlJc w:val="left"/>
      <w:pPr>
        <w:ind w:left="4620" w:hanging="411"/>
      </w:pPr>
      <w:rPr>
        <w:rFonts w:hint="default"/>
      </w:rPr>
    </w:lvl>
    <w:lvl w:ilvl="5" w:tplc="8200C634">
      <w:numFmt w:val="bullet"/>
      <w:lvlText w:val="•"/>
      <w:lvlJc w:val="left"/>
      <w:pPr>
        <w:ind w:left="5610" w:hanging="411"/>
      </w:pPr>
      <w:rPr>
        <w:rFonts w:hint="default"/>
      </w:rPr>
    </w:lvl>
    <w:lvl w:ilvl="6" w:tplc="6F78B6D0">
      <w:numFmt w:val="bullet"/>
      <w:lvlText w:val="•"/>
      <w:lvlJc w:val="left"/>
      <w:pPr>
        <w:ind w:left="6600" w:hanging="411"/>
      </w:pPr>
      <w:rPr>
        <w:rFonts w:hint="default"/>
      </w:rPr>
    </w:lvl>
    <w:lvl w:ilvl="7" w:tplc="B89E0420">
      <w:numFmt w:val="bullet"/>
      <w:lvlText w:val="•"/>
      <w:lvlJc w:val="left"/>
      <w:pPr>
        <w:ind w:left="7590" w:hanging="411"/>
      </w:pPr>
      <w:rPr>
        <w:rFonts w:hint="default"/>
      </w:rPr>
    </w:lvl>
    <w:lvl w:ilvl="8" w:tplc="9A0686A2">
      <w:numFmt w:val="bullet"/>
      <w:lvlText w:val="•"/>
      <w:lvlJc w:val="left"/>
      <w:pPr>
        <w:ind w:left="8580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7"/>
    <w:rsid w:val="00340257"/>
    <w:rsid w:val="004A51E8"/>
    <w:rsid w:val="006D262A"/>
    <w:rsid w:val="007768DE"/>
    <w:rsid w:val="00865A02"/>
    <w:rsid w:val="00A233A0"/>
    <w:rsid w:val="00A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68D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68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uiPriority w:val="1"/>
    <w:qFormat/>
    <w:rsid w:val="007768DE"/>
    <w:pPr>
      <w:spacing w:line="524" w:lineRule="exact"/>
      <w:ind w:left="1409"/>
    </w:pPr>
    <w:rPr>
      <w:b/>
      <w:bCs/>
      <w:i/>
      <w:sz w:val="47"/>
      <w:szCs w:val="47"/>
    </w:rPr>
  </w:style>
  <w:style w:type="character" w:customStyle="1" w:styleId="a6">
    <w:name w:val="Название Знак"/>
    <w:basedOn w:val="a0"/>
    <w:link w:val="a5"/>
    <w:uiPriority w:val="1"/>
    <w:rsid w:val="007768DE"/>
    <w:rPr>
      <w:rFonts w:ascii="Times New Roman" w:eastAsia="Times New Roman" w:hAnsi="Times New Roman" w:cs="Times New Roman"/>
      <w:b/>
      <w:bCs/>
      <w:i/>
      <w:sz w:val="47"/>
      <w:szCs w:val="47"/>
      <w:lang w:val="en-US"/>
    </w:rPr>
  </w:style>
  <w:style w:type="paragraph" w:styleId="a7">
    <w:name w:val="List Paragraph"/>
    <w:basedOn w:val="a"/>
    <w:uiPriority w:val="1"/>
    <w:qFormat/>
    <w:rsid w:val="007768DE"/>
    <w:pPr>
      <w:ind w:left="679" w:hanging="41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68D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68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uiPriority w:val="1"/>
    <w:qFormat/>
    <w:rsid w:val="007768DE"/>
    <w:pPr>
      <w:spacing w:line="524" w:lineRule="exact"/>
      <w:ind w:left="1409"/>
    </w:pPr>
    <w:rPr>
      <w:b/>
      <w:bCs/>
      <w:i/>
      <w:sz w:val="47"/>
      <w:szCs w:val="47"/>
    </w:rPr>
  </w:style>
  <w:style w:type="character" w:customStyle="1" w:styleId="a6">
    <w:name w:val="Название Знак"/>
    <w:basedOn w:val="a0"/>
    <w:link w:val="a5"/>
    <w:uiPriority w:val="1"/>
    <w:rsid w:val="007768DE"/>
    <w:rPr>
      <w:rFonts w:ascii="Times New Roman" w:eastAsia="Times New Roman" w:hAnsi="Times New Roman" w:cs="Times New Roman"/>
      <w:b/>
      <w:bCs/>
      <w:i/>
      <w:sz w:val="47"/>
      <w:szCs w:val="47"/>
      <w:lang w:val="en-US"/>
    </w:rPr>
  </w:style>
  <w:style w:type="paragraph" w:styleId="a7">
    <w:name w:val="List Paragraph"/>
    <w:basedOn w:val="a"/>
    <w:uiPriority w:val="1"/>
    <w:qFormat/>
    <w:rsid w:val="007768DE"/>
    <w:pPr>
      <w:ind w:left="679" w:hanging="41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2021-05-20T03:27:00Z</dcterms:created>
  <dcterms:modified xsi:type="dcterms:W3CDTF">2021-05-20T03:29:00Z</dcterms:modified>
</cp:coreProperties>
</file>